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47368E7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FF0FE3">
        <w:rPr>
          <w:b/>
          <w:sz w:val="24"/>
        </w:rPr>
        <w:t>Orange</w:t>
      </w:r>
    </w:p>
    <w:p w14:paraId="34B5CAF3" w14:textId="2B0BB4A5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8A0FE9">
        <w:rPr>
          <w:b/>
          <w:sz w:val="24"/>
        </w:rPr>
        <w:t>HRIR</w:t>
      </w:r>
      <w:r w:rsidR="0005473D">
        <w:rPr>
          <w:b/>
          <w:sz w:val="24"/>
        </w:rPr>
        <w:t xml:space="preserve"> sets in IVAS</w:t>
      </w:r>
    </w:p>
    <w:p w14:paraId="3D37A61E" w14:textId="227B1337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1E121B">
        <w:rPr>
          <w:lang w:val="en-GB"/>
        </w:rPr>
        <w:t>Agreement</w:t>
      </w:r>
    </w:p>
    <w:p w14:paraId="1AEC9E93" w14:textId="08230D74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FF0FE3">
        <w:rPr>
          <w:lang w:val="en-GB"/>
        </w:rPr>
        <w:t>7.</w:t>
      </w:r>
      <w:r w:rsidR="0005473D">
        <w:rPr>
          <w:lang w:val="en-GB"/>
        </w:rPr>
        <w:t>6</w:t>
      </w:r>
    </w:p>
    <w:p w14:paraId="028C206F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7061535E" w14:textId="77777777" w:rsidR="00FF0FE3" w:rsidRDefault="00FF0FE3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308229D4" w14:textId="77777777" w:rsidR="00FF0FE3" w:rsidRPr="00783024" w:rsidRDefault="00FF0FE3" w:rsidP="00FF0FE3">
      <w:pPr>
        <w:keepNext/>
        <w:numPr>
          <w:ilvl w:val="0"/>
          <w:numId w:val="9"/>
        </w:numPr>
        <w:outlineLvl w:val="1"/>
        <w:rPr>
          <w:b/>
          <w:sz w:val="24"/>
          <w:szCs w:val="24"/>
        </w:rPr>
      </w:pPr>
      <w:r w:rsidRPr="00783024">
        <w:rPr>
          <w:b/>
          <w:sz w:val="24"/>
        </w:rPr>
        <w:t>Introduction</w:t>
      </w:r>
    </w:p>
    <w:p w14:paraId="58C67FF6" w14:textId="5F6257E5" w:rsidR="0005473D" w:rsidRDefault="00FF0FE3" w:rsidP="00FF0FE3">
      <w:r>
        <w:t>At the SA4#12</w:t>
      </w:r>
      <w:r w:rsidR="0005473D">
        <w:t>0</w:t>
      </w:r>
      <w:r>
        <w:t xml:space="preserve">-e meeting </w:t>
      </w:r>
      <w:r w:rsidR="0005473D">
        <w:t>a default set of HRIRs</w:t>
      </w:r>
      <w:r>
        <w:t xml:space="preserve"> was </w:t>
      </w:r>
      <w:r w:rsidR="0005473D">
        <w:t>proposed</w:t>
      </w:r>
      <w:r>
        <w:t xml:space="preserve"> in </w:t>
      </w:r>
      <w:r w:rsidRPr="00783024">
        <w:t>[</w:t>
      </w:r>
      <w:r>
        <w:t>1</w:t>
      </w:r>
      <w:r w:rsidRPr="00783024">
        <w:t>]</w:t>
      </w:r>
      <w:r w:rsidR="0005473D">
        <w:t xml:space="preserve"> and this set was agreed to be used in IVAS</w:t>
      </w:r>
      <w:r w:rsidRPr="00783024">
        <w:t>.</w:t>
      </w:r>
      <w:r w:rsidR="0005473D">
        <w:t xml:space="preserve"> In [1] it was noted that:</w:t>
      </w:r>
    </w:p>
    <w:p w14:paraId="3625BA0F" w14:textId="10C3BF8A" w:rsidR="0005473D" w:rsidRPr="0005473D" w:rsidRDefault="0005473D" w:rsidP="00FF0FE3">
      <w:pPr>
        <w:rPr>
          <w:lang w:val="en-US"/>
        </w:rPr>
      </w:pPr>
      <w:r>
        <w:t>“</w:t>
      </w:r>
      <w:r w:rsidRPr="0005473D">
        <w:rPr>
          <w:rFonts w:ascii="Courier New" w:hAnsi="Courier New" w:cs="Courier New"/>
          <w:lang w:val="en-US"/>
        </w:rPr>
        <w:t xml:space="preserve">Other HRIR sets </w:t>
      </w:r>
      <w:r>
        <w:rPr>
          <w:rFonts w:ascii="Courier New" w:hAnsi="Courier New" w:cs="Courier New"/>
          <w:lang w:val="en-US"/>
        </w:rPr>
        <w:t>[…]</w:t>
      </w:r>
      <w:r w:rsidRPr="0005473D">
        <w:rPr>
          <w:rFonts w:ascii="Courier New" w:hAnsi="Courier New" w:cs="Courier New"/>
          <w:lang w:val="en-US"/>
        </w:rPr>
        <w:t xml:space="preserve"> may also be provided (in SOFA format) if more examples are needed, for instance to consider HRIR personalization aspects. However, we suggest considering the attached proposal as a default HRIR set for the IVAS work item. </w:t>
      </w:r>
      <w:r>
        <w:rPr>
          <w:rFonts w:ascii="Courier New" w:hAnsi="Courier New" w:cs="Courier New"/>
          <w:lang w:val="en-US"/>
        </w:rPr>
        <w:t>[…]</w:t>
      </w:r>
      <w:r>
        <w:rPr>
          <w:lang w:val="en-US"/>
        </w:rPr>
        <w:t xml:space="preserve"> </w:t>
      </w:r>
      <w:r>
        <w:t>”</w:t>
      </w:r>
    </w:p>
    <w:p w14:paraId="5FE7EA29" w14:textId="00F67CE5" w:rsidR="00FF0FE3" w:rsidRPr="00D024FD" w:rsidRDefault="00FF0FE3" w:rsidP="00FF0FE3">
      <w:r>
        <w:t xml:space="preserve">In the present Tdoc we </w:t>
      </w:r>
      <w:r w:rsidR="0005473D">
        <w:t>provide these extra (optional) sets of HRIRs for consideration and inclusion as additional non-default HRIR sets that may be used for testing (e.g., loading non-default sets) or even personalization</w:t>
      </w:r>
      <w:r w:rsidR="00D024FD">
        <w:t>.</w:t>
      </w:r>
    </w:p>
    <w:p w14:paraId="694B6B45" w14:textId="77777777" w:rsidR="00FF0FE3" w:rsidRPr="00FF0FE3" w:rsidRDefault="00FF0FE3" w:rsidP="00FF0FE3">
      <w:pPr>
        <w:rPr>
          <w:color w:val="4F81BD" w:themeColor="accent1"/>
        </w:rPr>
      </w:pPr>
    </w:p>
    <w:p w14:paraId="5941E119" w14:textId="77777777" w:rsidR="00FF0FE3" w:rsidRPr="00783024" w:rsidRDefault="00FF0FE3" w:rsidP="00FF0FE3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</w:rPr>
      </w:pPr>
      <w:r>
        <w:rPr>
          <w:b/>
          <w:sz w:val="24"/>
        </w:rPr>
        <w:t>Proposal</w:t>
      </w:r>
    </w:p>
    <w:p w14:paraId="4F58AFF9" w14:textId="77777777" w:rsidR="0005473D" w:rsidRDefault="0005473D" w:rsidP="00FF0FE3"/>
    <w:p w14:paraId="6B2E297E" w14:textId="27C80FB1" w:rsidR="00456FE7" w:rsidRDefault="0005473D" w:rsidP="0005473D">
      <w:pPr>
        <w:rPr>
          <w:lang w:val="en-US"/>
        </w:rPr>
      </w:pPr>
      <w:r>
        <w:rPr>
          <w:lang w:val="en-US"/>
        </w:rPr>
        <w:t>We provide in attachment proposed extra sets of HRIRs in SOFA format (</w:t>
      </w:r>
      <w:r w:rsidRPr="00C63287">
        <w:rPr>
          <w:lang w:val="en-US"/>
        </w:rPr>
        <w:t>SimpleFreeFieldHRIR</w:t>
      </w:r>
      <w:r>
        <w:rPr>
          <w:lang w:val="en-US"/>
        </w:rPr>
        <w:t xml:space="preserve"> convention)</w:t>
      </w:r>
      <w:r w:rsidR="00456FE7">
        <w:rPr>
          <w:lang w:val="en-US"/>
        </w:rPr>
        <w:t xml:space="preserve"> for use in relevant IVAS specifications</w:t>
      </w:r>
      <w:r w:rsidR="009E312D">
        <w:rPr>
          <w:lang w:val="en-US"/>
        </w:rPr>
        <w:t xml:space="preserve"> (source code and/or conformance testing)</w:t>
      </w:r>
      <w:r>
        <w:rPr>
          <w:lang w:val="en-US"/>
        </w:rPr>
        <w:t>.</w:t>
      </w:r>
    </w:p>
    <w:p w14:paraId="6A971B0A" w14:textId="72D8A1D1" w:rsidR="0005473D" w:rsidRDefault="0005473D" w:rsidP="0005473D">
      <w:pPr>
        <w:rPr>
          <w:lang w:val="en-US"/>
        </w:rPr>
      </w:pPr>
      <w:r>
        <w:rPr>
          <w:lang w:val="en-US"/>
        </w:rPr>
        <w:t xml:space="preserve">The convention is the same as in [1]. These sets are defined at 48 kHz, and they define HRIRs at 7658 positions (1-degree step in azimuth, azimuth-dependent grid in elevation). Note that these sets of HRIRs are provided in 3GPP SA4 with the following </w:t>
      </w:r>
      <w:r w:rsidR="0093563D">
        <w:rPr>
          <w:lang w:val="en-US"/>
        </w:rPr>
        <w:t xml:space="preserve">(slightly updated) </w:t>
      </w:r>
      <w:r>
        <w:rPr>
          <w:lang w:val="en-US"/>
        </w:rPr>
        <w:t>license conditions:</w:t>
      </w:r>
    </w:p>
    <w:p w14:paraId="68091D7F" w14:textId="79CFA364" w:rsidR="0093563D" w:rsidRPr="0093563D" w:rsidRDefault="0093563D" w:rsidP="0093563D">
      <w:pPr>
        <w:rPr>
          <w:rFonts w:ascii="Courier New" w:hAnsi="Courier New" w:cs="Courier New"/>
          <w:lang w:val="en-US"/>
        </w:rPr>
      </w:pPr>
      <w:r w:rsidRPr="0093563D">
        <w:rPr>
          <w:rFonts w:ascii="Courier New" w:hAnsi="Courier New" w:cs="Courier New"/>
          <w:lang w:val="en-US"/>
        </w:rPr>
        <w:t>Copyright (c) 2014 - 2024 Orange. All Rights Reserved</w:t>
      </w:r>
    </w:p>
    <w:p w14:paraId="40BD795D" w14:textId="42510EC2" w:rsidR="0093563D" w:rsidRPr="0093563D" w:rsidRDefault="0093563D" w:rsidP="0093563D">
      <w:pPr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D</w:t>
      </w:r>
      <w:r w:rsidRPr="0093563D">
        <w:rPr>
          <w:rFonts w:ascii="Courier New" w:hAnsi="Courier New" w:cs="Courier New"/>
          <w:lang w:val="en-US"/>
        </w:rPr>
        <w:t>isclaimer :</w:t>
      </w:r>
    </w:p>
    <w:p w14:paraId="69DD882B" w14:textId="7CAF1728" w:rsidR="0093563D" w:rsidRPr="0093563D" w:rsidRDefault="0093563D" w:rsidP="0093563D">
      <w:pPr>
        <w:rPr>
          <w:rFonts w:ascii="Courier New" w:hAnsi="Courier New" w:cs="Courier New"/>
          <w:lang w:val="en-US"/>
        </w:rPr>
      </w:pPr>
      <w:r w:rsidRPr="0093563D">
        <w:rPr>
          <w:rFonts w:ascii="Courier New" w:hAnsi="Courier New" w:cs="Courier New"/>
          <w:lang w:val="en-US"/>
        </w:rPr>
        <w:t>This database called ''Orange HRIR BiLi database'' is made available under Open Database License (ODbL) whose full</w:t>
      </w:r>
      <w:r>
        <w:rPr>
          <w:rFonts w:ascii="Courier New" w:hAnsi="Courier New" w:cs="Courier New"/>
          <w:lang w:val="en-US"/>
        </w:rPr>
        <w:t xml:space="preserve"> </w:t>
      </w:r>
      <w:r w:rsidRPr="0093563D">
        <w:rPr>
          <w:rFonts w:ascii="Courier New" w:hAnsi="Courier New" w:cs="Courier New"/>
          <w:lang w:val="en-US"/>
        </w:rPr>
        <w:t>text can be found at http://opendatacommons.org/licenses/odbl/.'</w:t>
      </w:r>
    </w:p>
    <w:p w14:paraId="00B29844" w14:textId="1456D747" w:rsidR="0093563D" w:rsidRPr="0093563D" w:rsidRDefault="0093563D" w:rsidP="0093563D">
      <w:pPr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F</w:t>
      </w:r>
      <w:r w:rsidRPr="0093563D">
        <w:rPr>
          <w:rFonts w:ascii="Courier New" w:hAnsi="Courier New" w:cs="Courier New"/>
          <w:lang w:val="en-US"/>
        </w:rPr>
        <w:t>urther, ORANGE reserves the right</w:t>
      </w:r>
      <w:r>
        <w:rPr>
          <w:rFonts w:ascii="Courier New" w:hAnsi="Courier New" w:cs="Courier New"/>
          <w:lang w:val="en-US"/>
        </w:rPr>
        <w:t xml:space="preserve"> </w:t>
      </w:r>
      <w:r w:rsidRPr="0093563D">
        <w:rPr>
          <w:rFonts w:ascii="Courier New" w:hAnsi="Courier New" w:cs="Courier New"/>
          <w:lang w:val="en-US"/>
        </w:rPr>
        <w:t>to revise this database and/or documentation and to make changes from time</w:t>
      </w:r>
      <w:r>
        <w:rPr>
          <w:rFonts w:ascii="Courier New" w:hAnsi="Courier New" w:cs="Courier New"/>
          <w:lang w:val="en-US"/>
        </w:rPr>
        <w:t xml:space="preserve"> </w:t>
      </w:r>
      <w:r w:rsidRPr="0093563D">
        <w:rPr>
          <w:rFonts w:ascii="Courier New" w:hAnsi="Courier New" w:cs="Courier New"/>
          <w:lang w:val="en-US"/>
        </w:rPr>
        <w:t>to time in the content hereof without obligation of ORANGE to notify any</w:t>
      </w:r>
      <w:r>
        <w:rPr>
          <w:rFonts w:ascii="Courier New" w:hAnsi="Courier New" w:cs="Courier New"/>
          <w:lang w:val="en-US"/>
        </w:rPr>
        <w:t xml:space="preserve"> </w:t>
      </w:r>
      <w:r w:rsidRPr="0093563D">
        <w:rPr>
          <w:rFonts w:ascii="Courier New" w:hAnsi="Courier New" w:cs="Courier New"/>
          <w:lang w:val="en-US"/>
        </w:rPr>
        <w:t>person of such revision or change.</w:t>
      </w:r>
    </w:p>
    <w:p w14:paraId="5E8814E9" w14:textId="1880FB91" w:rsidR="0093563D" w:rsidRPr="0093563D" w:rsidRDefault="0093563D" w:rsidP="0093563D">
      <w:pPr>
        <w:rPr>
          <w:rFonts w:ascii="Courier New" w:hAnsi="Courier New" w:cs="Courier New"/>
          <w:lang w:val="en-US"/>
        </w:rPr>
      </w:pPr>
      <w:r w:rsidRPr="0093563D">
        <w:rPr>
          <w:rFonts w:ascii="Courier New" w:hAnsi="Courier New" w:cs="Courier New"/>
          <w:lang w:val="en-US"/>
        </w:rPr>
        <w:t>Use of Materials :</w:t>
      </w:r>
    </w:p>
    <w:p w14:paraId="72D49610" w14:textId="4FC0FEB9" w:rsidR="0093563D" w:rsidRPr="000F5A3C" w:rsidRDefault="0093563D" w:rsidP="0093563D">
      <w:pPr>
        <w:rPr>
          <w:rFonts w:ascii="Courier New" w:hAnsi="Courier New" w:cs="Courier New"/>
          <w:lang w:val="en-US"/>
        </w:rPr>
      </w:pPr>
      <w:r w:rsidRPr="0093563D">
        <w:rPr>
          <w:rFonts w:ascii="Courier New" w:hAnsi="Courier New" w:cs="Courier New"/>
          <w:lang w:val="en-US"/>
        </w:rPr>
        <w:t>ORANGE hereby grants users permission to use materials available therein</w:t>
      </w:r>
      <w:r>
        <w:rPr>
          <w:rFonts w:ascii="Courier New" w:hAnsi="Courier New" w:cs="Courier New"/>
          <w:lang w:val="en-US"/>
        </w:rPr>
        <w:t xml:space="preserve"> </w:t>
      </w:r>
      <w:r w:rsidRPr="0093563D">
        <w:rPr>
          <w:rFonts w:ascii="Courier New" w:hAnsi="Courier New" w:cs="Courier New"/>
          <w:lang w:val="en-US"/>
        </w:rPr>
        <w:t>for any purpose-educational, research or commercial. However, each</w:t>
      </w:r>
      <w:r>
        <w:rPr>
          <w:rFonts w:ascii="Courier New" w:hAnsi="Courier New" w:cs="Courier New"/>
          <w:lang w:val="en-US"/>
        </w:rPr>
        <w:t xml:space="preserve"> </w:t>
      </w:r>
      <w:r w:rsidRPr="0093563D">
        <w:rPr>
          <w:rFonts w:ascii="Courier New" w:hAnsi="Courier New" w:cs="Courier New"/>
          <w:lang w:val="en-US"/>
        </w:rPr>
        <w:t>reproduction of any part of the materials must include the copyright</w:t>
      </w:r>
      <w:r>
        <w:rPr>
          <w:rFonts w:ascii="Courier New" w:hAnsi="Courier New" w:cs="Courier New"/>
          <w:lang w:val="en-US"/>
        </w:rPr>
        <w:t xml:space="preserve"> </w:t>
      </w:r>
      <w:r w:rsidRPr="0093563D">
        <w:rPr>
          <w:rFonts w:ascii="Courier New" w:hAnsi="Courier New" w:cs="Courier New"/>
          <w:lang w:val="en-US"/>
        </w:rPr>
        <w:t>notice, if it is present. In addition, as a courtesy, if these materials</w:t>
      </w:r>
      <w:r>
        <w:rPr>
          <w:rFonts w:ascii="Courier New" w:hAnsi="Courier New" w:cs="Courier New"/>
          <w:lang w:val="en-US"/>
        </w:rPr>
        <w:t xml:space="preserve"> </w:t>
      </w:r>
      <w:r w:rsidRPr="0093563D">
        <w:rPr>
          <w:rFonts w:ascii="Courier New" w:hAnsi="Courier New" w:cs="Courier New"/>
          <w:lang w:val="en-US"/>
        </w:rPr>
        <w:t>are used in published research, this use should be acknowledged "Orange Labs" in the</w:t>
      </w:r>
      <w:r>
        <w:rPr>
          <w:rFonts w:ascii="Courier New" w:hAnsi="Courier New" w:cs="Courier New"/>
          <w:lang w:val="en-US"/>
        </w:rPr>
        <w:t xml:space="preserve"> </w:t>
      </w:r>
      <w:r w:rsidRPr="0093563D">
        <w:rPr>
          <w:rFonts w:ascii="Courier New" w:hAnsi="Courier New" w:cs="Courier New"/>
          <w:lang w:val="en-US"/>
        </w:rPr>
        <w:t>publication.</w:t>
      </w:r>
    </w:p>
    <w:p w14:paraId="13A7498C" w14:textId="77777777" w:rsidR="00FF0FE3" w:rsidRDefault="00FF0FE3" w:rsidP="00FF0FE3">
      <w:pPr>
        <w:rPr>
          <w:lang w:val="en-US"/>
        </w:rPr>
      </w:pPr>
    </w:p>
    <w:p w14:paraId="5C5CC4EC" w14:textId="5D398BDD" w:rsidR="00F632D7" w:rsidRPr="00783024" w:rsidRDefault="00F632D7" w:rsidP="00F632D7">
      <w:pPr>
        <w:keepNext/>
        <w:tabs>
          <w:tab w:val="left" w:pos="2127"/>
        </w:tabs>
        <w:outlineLvl w:val="1"/>
        <w:rPr>
          <w:b/>
          <w:sz w:val="24"/>
        </w:rPr>
      </w:pPr>
      <w:r w:rsidRPr="00783024">
        <w:rPr>
          <w:b/>
          <w:sz w:val="24"/>
        </w:rPr>
        <w:t>Reference</w:t>
      </w:r>
    </w:p>
    <w:p w14:paraId="6DFB79F5" w14:textId="77777777" w:rsidR="00F632D7" w:rsidRDefault="00F632D7" w:rsidP="00F632D7">
      <w:pPr>
        <w:pStyle w:val="Paragraphedeliste"/>
        <w:numPr>
          <w:ilvl w:val="0"/>
          <w:numId w:val="10"/>
        </w:numPr>
        <w:spacing w:line="276" w:lineRule="auto"/>
        <w:contextualSpacing/>
        <w:rPr>
          <w:lang w:val="en-GB"/>
        </w:rPr>
      </w:pPr>
      <w:r w:rsidRPr="0005473D">
        <w:rPr>
          <w:lang w:val="en-GB"/>
        </w:rPr>
        <w:t>Tdoc S4-221027</w:t>
      </w:r>
      <w:r>
        <w:rPr>
          <w:lang w:val="en-GB"/>
        </w:rPr>
        <w:t>,</w:t>
      </w:r>
      <w:r w:rsidRPr="00BD5DF8">
        <w:rPr>
          <w:lang w:val="en-GB"/>
        </w:rPr>
        <w:t xml:space="preserve"> </w:t>
      </w:r>
      <w:r w:rsidRPr="0005473D">
        <w:rPr>
          <w:lang w:val="en-GB"/>
        </w:rPr>
        <w:t>On binaural rendering</w:t>
      </w:r>
      <w:r>
        <w:rPr>
          <w:lang w:val="en-GB"/>
        </w:rPr>
        <w:t>, Source: Orange</w:t>
      </w:r>
    </w:p>
    <w:p w14:paraId="63829F3E" w14:textId="77777777" w:rsidR="00F632D7" w:rsidRPr="00C60026" w:rsidRDefault="00F632D7" w:rsidP="00F632D7">
      <w:pPr>
        <w:spacing w:line="276" w:lineRule="auto"/>
        <w:contextualSpacing/>
      </w:pPr>
    </w:p>
    <w:p w14:paraId="37380027" w14:textId="77777777" w:rsidR="00F632D7" w:rsidRPr="00F632D7" w:rsidRDefault="00F632D7" w:rsidP="00FF0FE3"/>
    <w:p w14:paraId="4AD6231A" w14:textId="754BD68A" w:rsidR="0005473D" w:rsidRPr="00F632D7" w:rsidRDefault="00F632D7" w:rsidP="00F632D7">
      <w:pPr>
        <w:keepNext/>
        <w:tabs>
          <w:tab w:val="left" w:pos="2127"/>
        </w:tabs>
        <w:outlineLvl w:val="1"/>
        <w:rPr>
          <w:b/>
          <w:sz w:val="24"/>
        </w:rPr>
      </w:pPr>
      <w:r w:rsidRPr="00F632D7">
        <w:rPr>
          <w:b/>
          <w:sz w:val="24"/>
        </w:rPr>
        <w:t>Attachment</w:t>
      </w:r>
    </w:p>
    <w:p w14:paraId="078A1742" w14:textId="411987CD" w:rsidR="00F632D7" w:rsidRDefault="007E1A6B" w:rsidP="00FF0FE3">
      <w:pPr>
        <w:rPr>
          <w:lang w:val="en-US"/>
        </w:rPr>
      </w:pPr>
      <w:r>
        <w:rPr>
          <w:lang w:val="en-US"/>
        </w:rPr>
        <w:t>See attached file “</w:t>
      </w:r>
      <w:r w:rsidRPr="007E1A6B">
        <w:rPr>
          <w:lang w:val="en-US"/>
        </w:rPr>
        <w:t>3GPP-HRIR-SOFA.zip</w:t>
      </w:r>
      <w:r>
        <w:rPr>
          <w:lang w:val="en-US"/>
        </w:rPr>
        <w:t>”</w:t>
      </w:r>
      <w:r w:rsidR="00CB13DA">
        <w:rPr>
          <w:lang w:val="en-US"/>
        </w:rPr>
        <w:t xml:space="preserve"> containing files as listed below:</w:t>
      </w:r>
    </w:p>
    <w:p w14:paraId="28236E2B" w14:textId="77777777" w:rsidR="00F632D7" w:rsidRDefault="00F632D7" w:rsidP="00FF0FE3">
      <w:pPr>
        <w:rPr>
          <w:lang w:val="en-US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5"/>
        <w:gridCol w:w="3261"/>
      </w:tblGrid>
      <w:tr w:rsidR="00F632D7" w14:paraId="31CC7266" w14:textId="77777777" w:rsidTr="00941A7F">
        <w:trPr>
          <w:tblHeader/>
        </w:trPr>
        <w:tc>
          <w:tcPr>
            <w:tcW w:w="5665" w:type="dxa"/>
            <w:tcBorders>
              <w:bottom w:val="single" w:sz="4" w:space="0" w:color="auto"/>
            </w:tcBorders>
            <w:shd w:val="clear" w:color="auto" w:fill="FBFAFD"/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145B954C" w14:textId="77777777" w:rsidR="00F632D7" w:rsidRDefault="00F632D7">
            <w:pPr>
              <w:widowControl/>
              <w:spacing w:after="0" w:line="315" w:lineRule="atLeast"/>
              <w:jc w:val="center"/>
              <w:rPr>
                <w:rFonts w:ascii="Segoe UI" w:hAnsi="Segoe UI" w:cs="Segoe UI"/>
                <w:b/>
                <w:bCs/>
                <w:color w:val="333238"/>
                <w:sz w:val="21"/>
                <w:szCs w:val="21"/>
                <w:lang w:val="fr-FR"/>
              </w:rPr>
            </w:pPr>
            <w:r>
              <w:rPr>
                <w:rFonts w:ascii="Segoe UI" w:hAnsi="Segoe UI" w:cs="Segoe UI"/>
                <w:b/>
                <w:bCs/>
                <w:color w:val="333238"/>
                <w:sz w:val="21"/>
                <w:szCs w:val="21"/>
              </w:rPr>
              <w:t>Name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FBFAFD"/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187B3949" w14:textId="54E2BBAF" w:rsidR="00F632D7" w:rsidRDefault="00F632D7">
            <w:pPr>
              <w:spacing w:line="315" w:lineRule="atLeast"/>
              <w:jc w:val="center"/>
              <w:rPr>
                <w:rFonts w:ascii="Segoe UI" w:hAnsi="Segoe UI" w:cs="Segoe UI"/>
                <w:b/>
                <w:bCs/>
                <w:color w:val="333238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bCs/>
                <w:color w:val="333238"/>
                <w:sz w:val="21"/>
                <w:szCs w:val="21"/>
              </w:rPr>
              <w:t>Description</w:t>
            </w:r>
          </w:p>
        </w:tc>
      </w:tr>
      <w:tr w:rsidR="00F632D7" w14:paraId="7A4FF706" w14:textId="77777777" w:rsidTr="00941A7F">
        <w:tc>
          <w:tcPr>
            <w:tcW w:w="5665" w:type="dxa"/>
            <w:shd w:val="pct10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F737E0" w14:textId="6D4F41C1" w:rsidR="00F632D7" w:rsidRDefault="00000000">
            <w:pPr>
              <w:spacing w:line="315" w:lineRule="atLeast"/>
              <w:rPr>
                <w:rFonts w:ascii="Segoe UI" w:hAnsi="Segoe UI" w:cs="Segoe UI"/>
                <w:color w:val="333238"/>
                <w:sz w:val="21"/>
                <w:szCs w:val="21"/>
              </w:rPr>
            </w:pPr>
            <w:hyperlink r:id="rId11" w:tooltip="HRIR_128_Meth5_IRC_51_Q10_symL_Itrp1_48000.sofa" w:history="1">
              <w:r w:rsidR="00F632D7">
                <w:rPr>
                  <w:rStyle w:val="position-relative"/>
                  <w:rFonts w:ascii="Segoe UI" w:hAnsi="Segoe UI" w:cs="Segoe UI"/>
                  <w:color w:val="0000FF"/>
                  <w:sz w:val="21"/>
                  <w:szCs w:val="21"/>
                </w:rPr>
                <w:t>HRIR_128_Meth5_IRC_51_Q10_symL_Itrp1_48000.sofa</w:t>
              </w:r>
            </w:hyperlink>
          </w:p>
        </w:tc>
        <w:tc>
          <w:tcPr>
            <w:tcW w:w="3261" w:type="dxa"/>
            <w:shd w:val="pct10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0A2764DE" w14:textId="48ED8ADF" w:rsidR="00F632D7" w:rsidRDefault="00F632D7">
            <w:pPr>
              <w:spacing w:line="315" w:lineRule="atLeast"/>
              <w:rPr>
                <w:rFonts w:ascii="Segoe UI" w:hAnsi="Segoe UI" w:cs="Segoe UI"/>
                <w:color w:val="737278"/>
                <w:sz w:val="21"/>
                <w:szCs w:val="21"/>
              </w:rPr>
            </w:pPr>
            <w:r>
              <w:rPr>
                <w:rFonts w:ascii="Segoe UI" w:hAnsi="Segoe UI" w:cs="Segoe UI"/>
                <w:color w:val="737278"/>
                <w:sz w:val="21"/>
                <w:szCs w:val="21"/>
              </w:rPr>
              <w:t>Default set (same as in [1])</w:t>
            </w:r>
          </w:p>
        </w:tc>
      </w:tr>
      <w:tr w:rsidR="00F632D7" w14:paraId="5063049E" w14:textId="77777777" w:rsidTr="00941A7F">
        <w:tc>
          <w:tcPr>
            <w:tcW w:w="566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8C48F06" w14:textId="3A5EECD7" w:rsidR="00F632D7" w:rsidRDefault="00000000">
            <w:pPr>
              <w:spacing w:line="315" w:lineRule="atLeast"/>
              <w:rPr>
                <w:rFonts w:ascii="Segoe UI" w:hAnsi="Segoe UI" w:cs="Segoe UI"/>
                <w:color w:val="333238"/>
                <w:sz w:val="21"/>
                <w:szCs w:val="21"/>
              </w:rPr>
            </w:pPr>
            <w:hyperlink r:id="rId12" w:tooltip="HRIR_128_Meth5_IRC_52_Q10_symL_Itrp1_48000.sofa" w:history="1">
              <w:r w:rsidR="00F632D7">
                <w:rPr>
                  <w:rStyle w:val="position-relative"/>
                  <w:rFonts w:ascii="Segoe UI" w:hAnsi="Segoe UI" w:cs="Segoe UI"/>
                  <w:color w:val="0000FF"/>
                  <w:sz w:val="21"/>
                  <w:szCs w:val="21"/>
                </w:rPr>
                <w:t>HRIR_128_Meth5_IRC_52_Q10_symL_Itrp1_48000.sofa</w:t>
              </w:r>
            </w:hyperlink>
          </w:p>
        </w:tc>
        <w:tc>
          <w:tcPr>
            <w:tcW w:w="326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57AFBE1B" w14:textId="031330E0" w:rsidR="00F632D7" w:rsidRDefault="00F632D7">
            <w:pPr>
              <w:spacing w:line="315" w:lineRule="atLeast"/>
              <w:rPr>
                <w:rFonts w:ascii="Segoe UI" w:hAnsi="Segoe UI" w:cs="Segoe UI"/>
                <w:color w:val="737278"/>
                <w:sz w:val="21"/>
                <w:szCs w:val="21"/>
              </w:rPr>
            </w:pPr>
            <w:r>
              <w:rPr>
                <w:rFonts w:ascii="Segoe UI" w:hAnsi="Segoe UI" w:cs="Segoe UI"/>
                <w:color w:val="737278"/>
                <w:sz w:val="21"/>
                <w:szCs w:val="21"/>
              </w:rPr>
              <w:t>Extra set</w:t>
            </w:r>
          </w:p>
        </w:tc>
      </w:tr>
      <w:tr w:rsidR="00F632D7" w14:paraId="2307C199" w14:textId="77777777" w:rsidTr="00941A7F">
        <w:tc>
          <w:tcPr>
            <w:tcW w:w="566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B500B6" w14:textId="20E58AD2" w:rsidR="00F632D7" w:rsidRDefault="00000000">
            <w:pPr>
              <w:spacing w:line="315" w:lineRule="atLeast"/>
              <w:rPr>
                <w:rFonts w:ascii="Segoe UI" w:hAnsi="Segoe UI" w:cs="Segoe UI"/>
                <w:color w:val="333238"/>
                <w:sz w:val="21"/>
                <w:szCs w:val="21"/>
              </w:rPr>
            </w:pPr>
            <w:hyperlink r:id="rId13" w:tooltip="HRIR_128_Meth5_IRC_53_Q10_symL_Itrp1_48000.sofa" w:history="1">
              <w:r w:rsidR="00F632D7">
                <w:rPr>
                  <w:rStyle w:val="position-relative"/>
                  <w:rFonts w:ascii="Segoe UI" w:hAnsi="Segoe UI" w:cs="Segoe UI"/>
                  <w:color w:val="0000FF"/>
                  <w:sz w:val="21"/>
                  <w:szCs w:val="21"/>
                </w:rPr>
                <w:t>HRIR_128_Meth5_IRC_53_Q10_symL_Itrp1_48000.sofa</w:t>
              </w:r>
            </w:hyperlink>
          </w:p>
        </w:tc>
        <w:tc>
          <w:tcPr>
            <w:tcW w:w="326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17E8FB65" w14:textId="6EDA7C2B" w:rsidR="00F632D7" w:rsidRDefault="00F632D7">
            <w:pPr>
              <w:spacing w:line="315" w:lineRule="atLeast"/>
              <w:rPr>
                <w:rFonts w:ascii="Segoe UI" w:hAnsi="Segoe UI" w:cs="Segoe UI"/>
                <w:color w:val="737278"/>
                <w:sz w:val="21"/>
                <w:szCs w:val="21"/>
              </w:rPr>
            </w:pPr>
            <w:r>
              <w:rPr>
                <w:rFonts w:ascii="Segoe UI" w:hAnsi="Segoe UI" w:cs="Segoe UI"/>
                <w:color w:val="737278"/>
                <w:sz w:val="21"/>
                <w:szCs w:val="21"/>
              </w:rPr>
              <w:t>Extra set</w:t>
            </w:r>
          </w:p>
        </w:tc>
      </w:tr>
      <w:tr w:rsidR="00F632D7" w14:paraId="1530F1E6" w14:textId="77777777" w:rsidTr="00941A7F">
        <w:tc>
          <w:tcPr>
            <w:tcW w:w="566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9AD8BB" w14:textId="0532C5CC" w:rsidR="00F632D7" w:rsidRDefault="00000000">
            <w:pPr>
              <w:spacing w:line="315" w:lineRule="atLeast"/>
              <w:rPr>
                <w:rFonts w:ascii="Segoe UI" w:hAnsi="Segoe UI" w:cs="Segoe UI"/>
                <w:color w:val="333238"/>
                <w:sz w:val="21"/>
                <w:szCs w:val="21"/>
              </w:rPr>
            </w:pPr>
            <w:hyperlink r:id="rId14" w:tooltip="HRIR_128_Meth5_IRC_54_Q10_symL_Itrp1_48000.sofa" w:history="1">
              <w:r w:rsidR="00F632D7">
                <w:rPr>
                  <w:rStyle w:val="position-relative"/>
                  <w:rFonts w:ascii="Segoe UI" w:hAnsi="Segoe UI" w:cs="Segoe UI"/>
                  <w:color w:val="0000FF"/>
                  <w:sz w:val="21"/>
                  <w:szCs w:val="21"/>
                </w:rPr>
                <w:t>HRIR_128_Meth5_IRC_54_Q10_symL_Itrp1_48000.sofa</w:t>
              </w:r>
            </w:hyperlink>
          </w:p>
        </w:tc>
        <w:tc>
          <w:tcPr>
            <w:tcW w:w="326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7E796914" w14:textId="4EDA7821" w:rsidR="00F632D7" w:rsidRDefault="00F632D7">
            <w:pPr>
              <w:spacing w:line="315" w:lineRule="atLeast"/>
              <w:rPr>
                <w:rFonts w:ascii="Segoe UI" w:hAnsi="Segoe UI" w:cs="Segoe UI"/>
                <w:color w:val="737278"/>
                <w:sz w:val="21"/>
                <w:szCs w:val="21"/>
              </w:rPr>
            </w:pPr>
            <w:r>
              <w:rPr>
                <w:rFonts w:ascii="Segoe UI" w:hAnsi="Segoe UI" w:cs="Segoe UI"/>
                <w:color w:val="737278"/>
                <w:sz w:val="21"/>
                <w:szCs w:val="21"/>
              </w:rPr>
              <w:t>Extra set</w:t>
            </w:r>
          </w:p>
        </w:tc>
      </w:tr>
    </w:tbl>
    <w:p w14:paraId="66D559C8" w14:textId="77777777" w:rsidR="0005473D" w:rsidRPr="00F632D7" w:rsidRDefault="0005473D" w:rsidP="00FF0FE3"/>
    <w:sectPr w:rsidR="0005473D" w:rsidRPr="00F632D7" w:rsidSect="00941A7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90E63" w14:textId="77777777" w:rsidR="00A157F1" w:rsidRDefault="00A157F1">
      <w:r>
        <w:separator/>
      </w:r>
    </w:p>
  </w:endnote>
  <w:endnote w:type="continuationSeparator" w:id="0">
    <w:p w14:paraId="64E4E12D" w14:textId="77777777" w:rsidR="00A157F1" w:rsidRDefault="00A15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4E848" w14:textId="77777777" w:rsidR="00435854" w:rsidRDefault="0043585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4450FEA2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1DD30AC6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E33C5" w14:textId="77777777" w:rsidR="00A157F1" w:rsidRDefault="00A157F1">
      <w:r>
        <w:separator/>
      </w:r>
    </w:p>
  </w:footnote>
  <w:footnote w:type="continuationSeparator" w:id="0">
    <w:p w14:paraId="4A72C6F8" w14:textId="77777777" w:rsidR="00A157F1" w:rsidRDefault="00A157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BCB21" w14:textId="77777777" w:rsidR="00435854" w:rsidRDefault="0043585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En-tte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A815C" w14:textId="5C6C7D18" w:rsidR="00082E8D" w:rsidRPr="00082E8D" w:rsidRDefault="00F95647" w:rsidP="00ED0981">
    <w:pPr>
      <w:tabs>
        <w:tab w:val="right" w:pos="9356"/>
      </w:tabs>
      <w:rPr>
        <w:rFonts w:cs="Arial"/>
        <w:b/>
        <w:i/>
        <w:sz w:val="28"/>
        <w:szCs w:val="28"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1A2FCB">
      <w:rPr>
        <w:rFonts w:cs="Arial"/>
        <w:lang w:val="en-US"/>
      </w:rPr>
      <w:t>2</w:t>
    </w:r>
    <w:r w:rsidR="002121A5">
      <w:rPr>
        <w:rFonts w:cs="Arial"/>
        <w:lang w:val="en-US"/>
      </w:rPr>
      <w:t>8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E970A9" w:rsidRPr="00E970A9">
      <w:rPr>
        <w:rFonts w:cs="Arial"/>
        <w:b/>
        <w:i/>
        <w:sz w:val="28"/>
        <w:szCs w:val="28"/>
      </w:rPr>
      <w:t>S4</w:t>
    </w:r>
    <w:r w:rsidR="003A514B" w:rsidRPr="003A514B">
      <w:rPr>
        <w:rFonts w:cs="Arial"/>
        <w:b/>
        <w:i/>
        <w:sz w:val="28"/>
        <w:szCs w:val="28"/>
      </w:rPr>
      <w:t>-24</w:t>
    </w:r>
    <w:r w:rsidR="00082E8D">
      <w:rPr>
        <w:rFonts w:cs="Arial"/>
        <w:b/>
        <w:i/>
        <w:sz w:val="28"/>
        <w:szCs w:val="28"/>
      </w:rPr>
      <w:t>1044</w:t>
    </w:r>
  </w:p>
  <w:p w14:paraId="641F0A71" w14:textId="0ADFD991" w:rsidR="00ED0981" w:rsidRPr="0084724A" w:rsidRDefault="002121A5" w:rsidP="00ED0981">
    <w:pPr>
      <w:tabs>
        <w:tab w:val="right" w:pos="9360"/>
      </w:tabs>
      <w:rPr>
        <w:rFonts w:cs="Arial"/>
        <w:b/>
        <w:lang w:val="en-US" w:eastAsia="zh-CN"/>
      </w:rPr>
    </w:pPr>
    <w:bookmarkStart w:id="0" w:name="_Hlk166577560"/>
    <w:r w:rsidRPr="002121A5">
      <w:rPr>
        <w:rFonts w:cs="Arial"/>
        <w:lang w:eastAsia="zh-CN"/>
      </w:rPr>
      <w:t>Jeju, South Korea</w:t>
    </w:r>
    <w:r w:rsidR="0087137A" w:rsidRPr="0087137A">
      <w:rPr>
        <w:rFonts w:cs="Arial"/>
        <w:lang w:eastAsia="zh-CN"/>
      </w:rPr>
      <w:t xml:space="preserve">, </w:t>
    </w:r>
    <w:r>
      <w:rPr>
        <w:rFonts w:cs="Arial"/>
        <w:lang w:eastAsia="zh-CN"/>
      </w:rPr>
      <w:t>20</w:t>
    </w:r>
    <w:r w:rsidR="00725E75">
      <w:rPr>
        <w:rFonts w:cs="Arial"/>
        <w:lang w:eastAsia="zh-CN"/>
      </w:rPr>
      <w:t>-</w:t>
    </w:r>
    <w:r>
      <w:rPr>
        <w:rFonts w:cs="Arial"/>
        <w:lang w:eastAsia="zh-CN"/>
      </w:rPr>
      <w:t>24</w:t>
    </w:r>
    <w:r w:rsidR="00725E75">
      <w:rPr>
        <w:rFonts w:cs="Arial"/>
        <w:lang w:eastAsia="zh-CN"/>
      </w:rPr>
      <w:t xml:space="preserve"> </w:t>
    </w:r>
    <w:r>
      <w:rPr>
        <w:rFonts w:cs="Arial"/>
        <w:lang w:eastAsia="zh-CN"/>
      </w:rPr>
      <w:t xml:space="preserve">May </w:t>
    </w:r>
    <w:r w:rsidR="00823C63" w:rsidRPr="00823C63">
      <w:rPr>
        <w:rFonts w:cs="Arial"/>
        <w:lang w:eastAsia="zh-CN"/>
      </w:rPr>
      <w:t>202</w:t>
    </w:r>
    <w:r w:rsidR="006D595D">
      <w:rPr>
        <w:rFonts w:cs="Arial"/>
        <w:lang w:eastAsia="zh-CN"/>
      </w:rPr>
      <w:t>4</w:t>
    </w:r>
    <w:bookmarkEnd w:id="0"/>
    <w:r w:rsidR="00831D5B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A60B63"/>
    <w:multiLevelType w:val="hybridMultilevel"/>
    <w:tmpl w:val="694AA8DC"/>
    <w:lvl w:ilvl="0" w:tplc="E40A03A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8B4EA1"/>
    <w:multiLevelType w:val="multilevel"/>
    <w:tmpl w:val="EA58E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10"/>
  </w:num>
  <w:num w:numId="3" w16cid:durableId="967928759">
    <w:abstractNumId w:val="2"/>
  </w:num>
  <w:num w:numId="4" w16cid:durableId="2117826014">
    <w:abstractNumId w:val="4"/>
  </w:num>
  <w:num w:numId="5" w16cid:durableId="466436410">
    <w:abstractNumId w:val="7"/>
  </w:num>
  <w:num w:numId="6" w16cid:durableId="469522628">
    <w:abstractNumId w:val="9"/>
  </w:num>
  <w:num w:numId="7" w16cid:durableId="995306893">
    <w:abstractNumId w:val="3"/>
  </w:num>
  <w:num w:numId="8" w16cid:durableId="222110196">
    <w:abstractNumId w:val="5"/>
  </w:num>
  <w:num w:numId="9" w16cid:durableId="91972245">
    <w:abstractNumId w:val="8"/>
  </w:num>
  <w:num w:numId="10" w16cid:durableId="706412579">
    <w:abstractNumId w:val="6"/>
  </w:num>
  <w:num w:numId="11" w16cid:durableId="132986507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73D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2E8D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0249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21B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5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921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EEE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42BC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854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56FE7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144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BFD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1A6B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973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0FE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63D"/>
    <w:rsid w:val="00935D56"/>
    <w:rsid w:val="00936699"/>
    <w:rsid w:val="00936BB6"/>
    <w:rsid w:val="00936E42"/>
    <w:rsid w:val="00937CDB"/>
    <w:rsid w:val="00940ABC"/>
    <w:rsid w:val="009415D0"/>
    <w:rsid w:val="00941A7F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3C9B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12D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7F1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756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810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19FA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97DF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671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059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026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4264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3DA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1B03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24FD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C92"/>
    <w:rsid w:val="00D46CA1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2D7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0FE3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E75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  <w:style w:type="character" w:styleId="Mentionnonrsolue">
    <w:name w:val="Unresolved Mention"/>
    <w:basedOn w:val="Policepardfaut"/>
    <w:uiPriority w:val="99"/>
    <w:semiHidden/>
    <w:unhideWhenUsed/>
    <w:rsid w:val="00F632D7"/>
    <w:rPr>
      <w:color w:val="605E5C"/>
      <w:shd w:val="clear" w:color="auto" w:fill="E1DFDD"/>
    </w:rPr>
  </w:style>
  <w:style w:type="character" w:customStyle="1" w:styleId="position-relative">
    <w:name w:val="position-relative"/>
    <w:basedOn w:val="Policepardfaut"/>
    <w:rsid w:val="00F632D7"/>
  </w:style>
  <w:style w:type="character" w:customStyle="1" w:styleId="badge">
    <w:name w:val="badge"/>
    <w:basedOn w:val="Policepardfaut"/>
    <w:rsid w:val="00F632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orge.3gpp.org/rep/ivas-codec-pc/ivas-codec/-/blob/main/scripts/binauralRenderer_interface/HRIRs_sofa/HRIR_128_Meth5_IRC_53_Q10_symL_Itrp1_48000.sofa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forge.3gpp.org/rep/ivas-codec-pc/ivas-codec/-/blob/main/scripts/binauralRenderer_interface/HRIRs_sofa/HRIR_128_Meth5_IRC_52_Q10_symL_Itrp1_48000.sofa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orge.3gpp.org/rep/ivas-codec-pc/ivas-codec/-/blob/main/scripts/binauralRenderer_interface/HRIRs_sofa/HRIR_128_Meth5_IRC_51_Q10_symL_Itrp1_48000.sofa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ivas-codec-pc/ivas-codec/-/blob/main/scripts/binauralRenderer_interface/HRIRs_sofa/HRIR_128_Meth5_IRC_54_Q10_symL_Itrp1_48000.sofa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520</Words>
  <Characters>2865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RAGOT Stéphane INNOV/IT-S</cp:lastModifiedBy>
  <cp:revision>19</cp:revision>
  <cp:lastPrinted>2016-05-03T09:51:00Z</cp:lastPrinted>
  <dcterms:created xsi:type="dcterms:W3CDTF">2024-05-14T12:02:00Z</dcterms:created>
  <dcterms:modified xsi:type="dcterms:W3CDTF">2024-05-14T19:07:00Z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